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DC" w:rsidRPr="00AF48C2" w:rsidRDefault="00CD0EDC" w:rsidP="00CD0EDC">
      <w:pPr>
        <w:spacing w:line="300" w:lineRule="auto"/>
        <w:jc w:val="center"/>
        <w:outlineLvl w:val="1"/>
        <w:rPr>
          <w:rFonts w:ascii="黑体" w:eastAsia="黑体" w:hAnsi="宋体"/>
          <w:spacing w:val="10"/>
          <w:sz w:val="30"/>
          <w:szCs w:val="30"/>
        </w:rPr>
      </w:pPr>
      <w:r w:rsidRPr="00AF48C2">
        <w:rPr>
          <w:rFonts w:ascii="黑体" w:eastAsia="黑体" w:hAnsi="宋体" w:hint="eastAsia"/>
          <w:spacing w:val="10"/>
          <w:sz w:val="30"/>
          <w:szCs w:val="30"/>
        </w:rPr>
        <w:t>成都大学</w:t>
      </w:r>
      <w:bookmarkStart w:id="0" w:name="_Toc32155"/>
    </w:p>
    <w:p w:rsidR="00CD0EDC" w:rsidRPr="00AF48C2" w:rsidRDefault="00CD0EDC" w:rsidP="00CD0EDC">
      <w:pPr>
        <w:spacing w:line="300" w:lineRule="auto"/>
        <w:jc w:val="center"/>
        <w:outlineLvl w:val="1"/>
        <w:rPr>
          <w:rFonts w:ascii="黑体" w:eastAsia="黑体" w:hAnsi="宋体"/>
          <w:spacing w:val="10"/>
          <w:sz w:val="30"/>
          <w:szCs w:val="30"/>
        </w:rPr>
      </w:pPr>
      <w:r w:rsidRPr="00AF48C2">
        <w:rPr>
          <w:rFonts w:ascii="黑体" w:eastAsia="黑体" w:hAnsi="宋体" w:hint="eastAsia"/>
          <w:spacing w:val="10"/>
          <w:sz w:val="30"/>
          <w:szCs w:val="30"/>
        </w:rPr>
        <w:t>家庭经济困难学生认定工作</w:t>
      </w:r>
    </w:p>
    <w:p w:rsidR="00CD0EDC" w:rsidRDefault="00CD0EDC" w:rsidP="00CD0EDC">
      <w:pPr>
        <w:spacing w:line="300" w:lineRule="auto"/>
        <w:jc w:val="center"/>
        <w:outlineLvl w:val="1"/>
        <w:rPr>
          <w:rFonts w:ascii="黑体" w:eastAsia="黑体" w:hAnsi="宋体"/>
          <w:spacing w:val="10"/>
          <w:sz w:val="30"/>
          <w:szCs w:val="30"/>
        </w:rPr>
      </w:pPr>
      <w:r w:rsidRPr="00AF48C2">
        <w:rPr>
          <w:rFonts w:ascii="黑体" w:eastAsia="黑体" w:hAnsi="宋体" w:hint="eastAsia"/>
          <w:spacing w:val="10"/>
          <w:sz w:val="30"/>
          <w:szCs w:val="30"/>
        </w:rPr>
        <w:t>实施办法</w:t>
      </w:r>
      <w:bookmarkEnd w:id="0"/>
      <w:r w:rsidR="0090753F">
        <w:rPr>
          <w:rFonts w:ascii="黑体" w:eastAsia="黑体" w:hAnsi="宋体" w:hint="eastAsia"/>
          <w:spacing w:val="10"/>
          <w:sz w:val="30"/>
          <w:szCs w:val="30"/>
        </w:rPr>
        <w:t>(修订版)</w:t>
      </w:r>
    </w:p>
    <w:p w:rsidR="00AF7025" w:rsidRPr="00AF7025" w:rsidRDefault="00AF7025" w:rsidP="00AF7025">
      <w:pPr>
        <w:spacing w:line="300" w:lineRule="auto"/>
        <w:jc w:val="right"/>
        <w:outlineLvl w:val="1"/>
        <w:rPr>
          <w:rFonts w:ascii="黑体" w:eastAsia="黑体" w:hAnsi="宋体"/>
          <w:spacing w:val="10"/>
          <w:sz w:val="28"/>
          <w:szCs w:val="28"/>
        </w:rPr>
      </w:pPr>
      <w:bookmarkStart w:id="1" w:name="_GoBack"/>
      <w:bookmarkEnd w:id="1"/>
      <w:r w:rsidRPr="00AF7025">
        <w:rPr>
          <w:rFonts w:ascii="黑体" w:eastAsia="黑体" w:hAnsi="宋体" w:hint="eastAsia"/>
          <w:spacing w:val="10"/>
          <w:sz w:val="28"/>
          <w:szCs w:val="28"/>
        </w:rPr>
        <w:t>成大</w:t>
      </w:r>
      <w:r w:rsidRPr="00AF7025">
        <w:rPr>
          <w:rFonts w:ascii="黑体" w:eastAsia="黑体" w:hAnsi="宋体"/>
          <w:spacing w:val="10"/>
          <w:sz w:val="28"/>
          <w:szCs w:val="28"/>
        </w:rPr>
        <w:t>学【</w:t>
      </w:r>
      <w:r w:rsidRPr="00AF7025">
        <w:rPr>
          <w:rFonts w:ascii="黑体" w:eastAsia="黑体" w:hAnsi="宋体" w:hint="eastAsia"/>
          <w:spacing w:val="10"/>
          <w:sz w:val="28"/>
          <w:szCs w:val="28"/>
        </w:rPr>
        <w:t>2017</w:t>
      </w:r>
      <w:r w:rsidRPr="00AF7025">
        <w:rPr>
          <w:rFonts w:ascii="黑体" w:eastAsia="黑体" w:hAnsi="宋体"/>
          <w:spacing w:val="10"/>
          <w:sz w:val="28"/>
          <w:szCs w:val="28"/>
        </w:rPr>
        <w:t>】</w:t>
      </w:r>
      <w:r w:rsidRPr="00AF7025">
        <w:rPr>
          <w:rFonts w:ascii="黑体" w:eastAsia="黑体" w:hAnsi="宋体" w:hint="eastAsia"/>
          <w:spacing w:val="10"/>
          <w:sz w:val="28"/>
          <w:szCs w:val="28"/>
        </w:rPr>
        <w:t>50号</w:t>
      </w:r>
    </w:p>
    <w:p w:rsidR="00A31EF2" w:rsidRPr="00A31EF2" w:rsidRDefault="00A31EF2" w:rsidP="00A31EF2">
      <w:pPr>
        <w:ind w:firstLineChars="200" w:firstLine="300"/>
        <w:rPr>
          <w:rFonts w:ascii="宋体" w:hAnsi="宋体"/>
          <w:kern w:val="0"/>
          <w:sz w:val="15"/>
          <w:szCs w:val="21"/>
        </w:rPr>
      </w:pPr>
    </w:p>
    <w:p w:rsidR="00CD0EDC" w:rsidRPr="00AF48C2" w:rsidRDefault="00CD0EDC" w:rsidP="00A31EF2">
      <w:pPr>
        <w:pStyle w:val="a3"/>
        <w:widowControl w:val="0"/>
        <w:spacing w:before="0" w:beforeAutospacing="0" w:after="0" w:afterAutospacing="0" w:line="300" w:lineRule="auto"/>
        <w:jc w:val="center"/>
        <w:rPr>
          <w:rFonts w:ascii="黑体" w:eastAsia="黑体"/>
          <w:szCs w:val="24"/>
        </w:rPr>
      </w:pPr>
      <w:r w:rsidRPr="00AF48C2">
        <w:rPr>
          <w:rFonts w:ascii="黑体" w:eastAsia="黑体" w:hint="eastAsia"/>
          <w:szCs w:val="24"/>
        </w:rPr>
        <w:t>第一章  总  则</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第一条</w:t>
      </w:r>
      <w:r w:rsidRPr="00AF48C2">
        <w:rPr>
          <w:rFonts w:eastAsia="方正仿宋简体" w:hint="eastAsia"/>
          <w:szCs w:val="21"/>
        </w:rPr>
        <w:t xml:space="preserve">  </w:t>
      </w:r>
      <w:r w:rsidRPr="00AF48C2">
        <w:rPr>
          <w:rFonts w:ascii="宋体" w:hAnsi="宋体"/>
          <w:kern w:val="0"/>
          <w:szCs w:val="21"/>
        </w:rPr>
        <w:t>为进一步做好学校家庭经济困难学生认定工作，公开、公平、公正、合理地分配资助资源，切实保证国家制定的各项资助政策和措施真正落实到家庭经济困难学生身上，根据教育部、财政部《关于认真做好高等学校家庭经济困难学生认定工作的指导意见》和《四川省人民政府关于建立健全普通本科高校、高等职业学校和中等职业学校家庭经济困难学生资助政策体系的实施意见》，结合我校实际，制订本办法。</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第二条</w:t>
      </w:r>
      <w:r w:rsidRPr="00AF48C2">
        <w:rPr>
          <w:rFonts w:eastAsia="方正仿宋简体" w:hint="eastAsia"/>
          <w:szCs w:val="21"/>
        </w:rPr>
        <w:t xml:space="preserve">  </w:t>
      </w:r>
      <w:r w:rsidRPr="00AF48C2">
        <w:rPr>
          <w:rFonts w:ascii="宋体" w:hAnsi="宋体"/>
          <w:kern w:val="0"/>
          <w:szCs w:val="21"/>
        </w:rPr>
        <w:t>本办法所指学生是指根据我校学籍管理规定，取得正式学籍的在校全日制普通本专科（含高职、第二学士学位）学生。凡未按规定程序注册的学生不得参与家庭经济困难学生的评定。</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第三条</w:t>
      </w:r>
      <w:r w:rsidRPr="00AF48C2">
        <w:rPr>
          <w:rFonts w:eastAsia="方正仿宋简体" w:hint="eastAsia"/>
          <w:szCs w:val="21"/>
        </w:rPr>
        <w:t xml:space="preserve">  </w:t>
      </w:r>
      <w:r w:rsidRPr="00AF48C2">
        <w:rPr>
          <w:rFonts w:ascii="宋体" w:hAnsi="宋体"/>
          <w:kern w:val="0"/>
          <w:szCs w:val="21"/>
        </w:rPr>
        <w:t>本办法所指家庭经济困难学生是指学生本人及其家庭所能筹集到的资金，难以支付其在校学习期间的学习和生活基本费用的学生。以成都市当期城市居民最低生活保障标准上浮20%作为家庭经济困难学生认定标准的上限。</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第四条</w:t>
      </w:r>
      <w:r w:rsidRPr="00AF48C2">
        <w:rPr>
          <w:rFonts w:eastAsia="方正仿宋简体"/>
          <w:szCs w:val="21"/>
        </w:rPr>
        <w:t xml:space="preserve">  </w:t>
      </w:r>
      <w:r w:rsidRPr="00AF48C2">
        <w:rPr>
          <w:rFonts w:ascii="宋体" w:hAnsi="宋体"/>
          <w:kern w:val="0"/>
          <w:szCs w:val="21"/>
        </w:rPr>
        <w:t>我校家庭经济困难学生认定工作坚持实事求是，确定合理标准，由学生本人提出申请，实行民主评议和学校评定相结合的原则。</w:t>
      </w:r>
    </w:p>
    <w:p w:rsidR="00A31EF2" w:rsidRPr="00A31EF2" w:rsidRDefault="00A31EF2" w:rsidP="00A31EF2">
      <w:pPr>
        <w:ind w:firstLineChars="200" w:firstLine="300"/>
        <w:rPr>
          <w:rFonts w:ascii="宋体" w:hAnsi="宋体"/>
          <w:kern w:val="0"/>
          <w:sz w:val="15"/>
          <w:szCs w:val="21"/>
        </w:rPr>
      </w:pPr>
    </w:p>
    <w:p w:rsidR="00CD0EDC" w:rsidRPr="00AF48C2" w:rsidRDefault="00CD0EDC" w:rsidP="00A31EF2">
      <w:pPr>
        <w:pStyle w:val="a3"/>
        <w:widowControl w:val="0"/>
        <w:spacing w:before="0" w:beforeAutospacing="0" w:after="0" w:afterAutospacing="0" w:line="300" w:lineRule="auto"/>
        <w:jc w:val="center"/>
        <w:rPr>
          <w:rFonts w:ascii="黑体" w:eastAsia="黑体"/>
          <w:szCs w:val="24"/>
        </w:rPr>
      </w:pPr>
      <w:r w:rsidRPr="00AF48C2">
        <w:rPr>
          <w:rFonts w:ascii="黑体" w:eastAsia="黑体" w:hint="eastAsia"/>
          <w:szCs w:val="24"/>
        </w:rPr>
        <w:t>第二章  认定机构</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第五条</w:t>
      </w:r>
      <w:r w:rsidRPr="00AF48C2">
        <w:rPr>
          <w:rFonts w:eastAsia="方正仿宋简体" w:hint="eastAsia"/>
          <w:sz w:val="32"/>
          <w:szCs w:val="32"/>
        </w:rPr>
        <w:t xml:space="preserve">  </w:t>
      </w:r>
      <w:r w:rsidRPr="00AF48C2">
        <w:rPr>
          <w:rFonts w:ascii="宋体" w:hAnsi="宋体"/>
          <w:kern w:val="0"/>
          <w:szCs w:val="21"/>
        </w:rPr>
        <w:t>学校成立由校长任组长、分管学生工作的副校长为副组长、各相关职能部门负责人参与的学生资助和评优评奖领导小组，全面领导我校家庭经济困难学生的认定工作。学校学生</w:t>
      </w:r>
      <w:proofErr w:type="gramStart"/>
      <w:r w:rsidRPr="00AF48C2">
        <w:rPr>
          <w:rFonts w:ascii="宋体" w:hAnsi="宋体"/>
          <w:kern w:val="0"/>
          <w:szCs w:val="21"/>
        </w:rPr>
        <w:t>处学生</w:t>
      </w:r>
      <w:proofErr w:type="gramEnd"/>
      <w:r w:rsidRPr="00AF48C2">
        <w:rPr>
          <w:rFonts w:ascii="宋体" w:hAnsi="宋体"/>
          <w:kern w:val="0"/>
          <w:szCs w:val="21"/>
        </w:rPr>
        <w:t>资助管理中心具体负责组织和管理全校的认定工作。</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第六条</w:t>
      </w:r>
      <w:r w:rsidRPr="00AF48C2">
        <w:rPr>
          <w:rFonts w:ascii="宋体" w:hAnsi="宋体"/>
          <w:kern w:val="0"/>
          <w:szCs w:val="21"/>
        </w:rPr>
        <w:t xml:space="preserve">  各学院成立以分管学生工作的分党委（总支）副书记为组长的家庭经济困难认定工作小组，家庭经济困难认定小组负责组织和审核本学院的家庭经济困难认定工作；成立以学院主要负责人为组长的家庭经济困难认定监督小组，负责监督本学院的家庭经济困难认定工作。</w:t>
      </w:r>
    </w:p>
    <w:p w:rsidR="00CD0EDC" w:rsidRPr="00C02580" w:rsidRDefault="00CD0EDC" w:rsidP="00CD0EDC">
      <w:pPr>
        <w:spacing w:line="300" w:lineRule="auto"/>
        <w:ind w:firstLineChars="200" w:firstLine="420"/>
        <w:rPr>
          <w:rFonts w:ascii="宋体" w:hAnsi="宋体"/>
          <w:b/>
          <w:kern w:val="0"/>
          <w:szCs w:val="21"/>
        </w:rPr>
      </w:pPr>
      <w:r w:rsidRPr="00AF48C2">
        <w:rPr>
          <w:rFonts w:ascii="黑体" w:eastAsia="黑体" w:hAnsi="宋体"/>
          <w:kern w:val="0"/>
          <w:szCs w:val="21"/>
        </w:rPr>
        <w:t>第七条</w:t>
      </w:r>
      <w:r w:rsidRPr="00AF48C2">
        <w:rPr>
          <w:rFonts w:ascii="宋体" w:hAnsi="宋体"/>
          <w:kern w:val="0"/>
          <w:szCs w:val="21"/>
        </w:rPr>
        <w:t xml:space="preserve">  各学院以年级（或专业）为单位，成立以学生辅导员任组长，班主任、学生代表担任成员的认定评议小组，负责认定的民主评议工作。</w:t>
      </w:r>
      <w:r w:rsidRPr="00BE105F">
        <w:rPr>
          <w:rFonts w:ascii="宋体" w:hAnsi="宋体"/>
          <w:b/>
          <w:color w:val="FF0000"/>
          <w:kern w:val="0"/>
          <w:szCs w:val="21"/>
        </w:rPr>
        <w:t>认定评议小组成员中，学生代表人数视年级（或专业）人数合理配置，应具有广泛的代表性，</w:t>
      </w:r>
      <w:r w:rsidR="00AA6177" w:rsidRPr="00BE105F">
        <w:rPr>
          <w:rFonts w:ascii="宋体" w:hAnsi="宋体" w:hint="eastAsia"/>
          <w:b/>
          <w:color w:val="FF0000"/>
          <w:kern w:val="0"/>
          <w:szCs w:val="21"/>
        </w:rPr>
        <w:t>其总人数</w:t>
      </w:r>
      <w:r w:rsidR="00AA6177" w:rsidRPr="00BE105F">
        <w:rPr>
          <w:rFonts w:ascii="宋体" w:hAnsi="宋体"/>
          <w:b/>
          <w:color w:val="FF0000"/>
          <w:kern w:val="0"/>
          <w:szCs w:val="21"/>
        </w:rPr>
        <w:t>不少于年级（或专业）总人数的10%</w:t>
      </w:r>
      <w:r w:rsidR="00AA6177" w:rsidRPr="00BE105F">
        <w:rPr>
          <w:rFonts w:ascii="宋体" w:hAnsi="宋体" w:hint="eastAsia"/>
          <w:b/>
          <w:color w:val="FF0000"/>
          <w:kern w:val="0"/>
          <w:szCs w:val="21"/>
        </w:rPr>
        <w:t>，且须</w:t>
      </w:r>
      <w:r w:rsidRPr="00BE105F">
        <w:rPr>
          <w:rFonts w:ascii="宋体" w:hAnsi="宋体" w:hint="eastAsia"/>
          <w:b/>
          <w:color w:val="FF0000"/>
          <w:kern w:val="0"/>
          <w:szCs w:val="21"/>
        </w:rPr>
        <w:t>含</w:t>
      </w:r>
      <w:r w:rsidRPr="00BE105F">
        <w:rPr>
          <w:rFonts w:ascii="宋体" w:hAnsi="宋体"/>
          <w:b/>
          <w:color w:val="FF0000"/>
          <w:kern w:val="0"/>
          <w:szCs w:val="21"/>
        </w:rPr>
        <w:t>同宿舍学生</w:t>
      </w:r>
      <w:r w:rsidR="00AA6177" w:rsidRPr="00BE105F">
        <w:rPr>
          <w:rFonts w:ascii="宋体" w:hAnsi="宋体" w:hint="eastAsia"/>
          <w:b/>
          <w:color w:val="FF0000"/>
          <w:kern w:val="0"/>
          <w:szCs w:val="21"/>
        </w:rPr>
        <w:t>，</w:t>
      </w:r>
      <w:r w:rsidR="00AA6177" w:rsidRPr="00BE105F">
        <w:rPr>
          <w:rFonts w:ascii="宋体" w:hAnsi="宋体"/>
          <w:b/>
          <w:color w:val="FF0000"/>
          <w:kern w:val="0"/>
          <w:szCs w:val="21"/>
        </w:rPr>
        <w:t>其中普通学生（非学生干部）代表人数一般不少于年级（或专业）总人数的5%</w:t>
      </w:r>
      <w:r w:rsidRPr="00BE105F">
        <w:rPr>
          <w:rFonts w:ascii="宋体" w:hAnsi="宋体"/>
          <w:b/>
          <w:color w:val="FF0000"/>
          <w:kern w:val="0"/>
          <w:szCs w:val="21"/>
        </w:rPr>
        <w:t>。认定评议小组成立后，其成员名单应在本年级（或专业）范围内公示。申请进行家庭经济困难认定的学生，原则上不能参加认定评议小组。</w:t>
      </w:r>
    </w:p>
    <w:p w:rsidR="00A31EF2" w:rsidRPr="00A31EF2" w:rsidRDefault="00A31EF2" w:rsidP="00A31EF2">
      <w:pPr>
        <w:ind w:firstLineChars="200" w:firstLine="300"/>
        <w:rPr>
          <w:rFonts w:ascii="宋体" w:hAnsi="宋体"/>
          <w:kern w:val="0"/>
          <w:sz w:val="15"/>
          <w:szCs w:val="21"/>
        </w:rPr>
      </w:pPr>
    </w:p>
    <w:p w:rsidR="00CD0EDC" w:rsidRPr="00E42D3B" w:rsidRDefault="00CD0EDC" w:rsidP="00A31EF2">
      <w:pPr>
        <w:spacing w:line="300" w:lineRule="auto"/>
        <w:jc w:val="center"/>
        <w:rPr>
          <w:rFonts w:ascii="黑体" w:eastAsia="黑体" w:hAnsi="黑体"/>
          <w:b/>
          <w:color w:val="FF0000"/>
          <w:kern w:val="0"/>
          <w:sz w:val="24"/>
          <w:szCs w:val="24"/>
        </w:rPr>
      </w:pPr>
      <w:r w:rsidRPr="00E42D3B">
        <w:rPr>
          <w:rFonts w:ascii="黑体" w:eastAsia="黑体" w:hAnsi="黑体" w:hint="eastAsia"/>
          <w:b/>
          <w:color w:val="FF0000"/>
          <w:kern w:val="0"/>
          <w:sz w:val="24"/>
          <w:szCs w:val="24"/>
        </w:rPr>
        <w:t>第三章  认定标准</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黑体" w:eastAsia="黑体" w:hAnsi="宋体"/>
          <w:b/>
          <w:color w:val="FF0000"/>
          <w:kern w:val="0"/>
          <w:szCs w:val="21"/>
        </w:rPr>
        <w:t>第八条</w:t>
      </w:r>
      <w:r w:rsidRPr="00E42D3B">
        <w:rPr>
          <w:rFonts w:ascii="宋体" w:hAnsi="宋体"/>
          <w:b/>
          <w:color w:val="FF0000"/>
          <w:kern w:val="0"/>
          <w:szCs w:val="21"/>
        </w:rPr>
        <w:t xml:space="preserve">  家庭经济困难学生认定标准设置一般困难、困难和特殊困难三档。</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（一）学生本人及其家庭所能筹集到的资金，虽能支付其在校学习期间的学习和生活基本费用，但学生生活消费水平较低生活困难的，为一般困难档。</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（二）学生本人及其家庭所能筹集到的资金，在扣除基本生活费用后，不能完全支付其在校学习期间的学费、住宿费和国家规定应该由学生缴纳的费用的，为困难档。</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（三）学生本人及其家庭所能筹集到的资金，无力支付学习生活费用，或者在扣除基本生活费用后、完全无力支付其在校学习期间的学费、住宿费和国家规定应该由学生缴纳的费用的，为特殊困难档。</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黑体" w:eastAsia="黑体" w:hAnsi="宋体"/>
          <w:b/>
          <w:color w:val="FF0000"/>
          <w:kern w:val="0"/>
          <w:szCs w:val="21"/>
        </w:rPr>
        <w:t>第九条</w:t>
      </w:r>
      <w:r w:rsidRPr="00E42D3B">
        <w:rPr>
          <w:rFonts w:ascii="宋体" w:hAnsi="宋体"/>
          <w:b/>
          <w:color w:val="FF0000"/>
          <w:kern w:val="0"/>
          <w:szCs w:val="21"/>
        </w:rPr>
        <w:t xml:space="preserve">  班级认定评议小组经过民主评议认定学生有下列行为之一者，不能认定为家庭经济困难学生：</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1、购买使用高档通讯工具的；</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2、购买或长期租用价格昂贵电脑(特殊专业除外)的；</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3、购买高档娱乐电器、高档时装或高档化妆品等奢侈品的；</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4、经常外出旅游的；</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5、在校外租房或经常出入餐厅、酒吧、网吧等娱乐场所消费的；</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6、恶意欠交学费的；</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7、有其它与家庭经济困难学生经济状况不相符的高消费行为；</w:t>
      </w:r>
    </w:p>
    <w:p w:rsidR="00CD0EDC" w:rsidRPr="00E42D3B" w:rsidRDefault="00CD0EDC" w:rsidP="00C02580">
      <w:pPr>
        <w:spacing w:line="300" w:lineRule="auto"/>
        <w:ind w:firstLineChars="200" w:firstLine="422"/>
        <w:rPr>
          <w:rFonts w:ascii="宋体" w:hAnsi="宋体"/>
          <w:b/>
          <w:color w:val="FF0000"/>
          <w:kern w:val="0"/>
          <w:szCs w:val="21"/>
        </w:rPr>
      </w:pPr>
      <w:r w:rsidRPr="00E42D3B">
        <w:rPr>
          <w:rFonts w:ascii="宋体" w:hAnsi="宋体"/>
          <w:b/>
          <w:color w:val="FF0000"/>
          <w:kern w:val="0"/>
          <w:szCs w:val="21"/>
        </w:rPr>
        <w:t>8、在所提供的家庭经济困难证明或填写的相关材料中弄虚作假的。</w:t>
      </w:r>
    </w:p>
    <w:p w:rsidR="00A31EF2" w:rsidRPr="00A31EF2" w:rsidRDefault="00A31EF2" w:rsidP="00A31EF2">
      <w:pPr>
        <w:ind w:firstLineChars="200" w:firstLine="300"/>
        <w:rPr>
          <w:rFonts w:ascii="宋体" w:hAnsi="宋体"/>
          <w:kern w:val="0"/>
          <w:sz w:val="15"/>
          <w:szCs w:val="21"/>
        </w:rPr>
      </w:pPr>
    </w:p>
    <w:p w:rsidR="00CD0EDC" w:rsidRPr="00A31EF2" w:rsidRDefault="00CD0EDC" w:rsidP="00A31EF2">
      <w:pPr>
        <w:spacing w:line="300" w:lineRule="auto"/>
        <w:jc w:val="center"/>
        <w:rPr>
          <w:rFonts w:ascii="黑体" w:eastAsia="黑体" w:hAnsi="黑体"/>
          <w:kern w:val="0"/>
          <w:sz w:val="24"/>
          <w:szCs w:val="24"/>
        </w:rPr>
      </w:pPr>
      <w:r w:rsidRPr="00AF48C2">
        <w:rPr>
          <w:rFonts w:ascii="黑体" w:eastAsia="黑体" w:hAnsi="黑体" w:hint="eastAsia"/>
          <w:kern w:val="0"/>
          <w:sz w:val="24"/>
          <w:szCs w:val="24"/>
        </w:rPr>
        <w:t>第四章  认定程序</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第十条</w:t>
      </w:r>
      <w:r w:rsidRPr="00AF48C2">
        <w:rPr>
          <w:rFonts w:ascii="宋体" w:hAnsi="宋体" w:hint="eastAsia"/>
          <w:kern w:val="0"/>
          <w:szCs w:val="21"/>
        </w:rPr>
        <w:t xml:space="preserve">  </w:t>
      </w:r>
      <w:r w:rsidRPr="00AF48C2">
        <w:rPr>
          <w:rFonts w:ascii="宋体" w:hAnsi="宋体"/>
          <w:kern w:val="0"/>
          <w:szCs w:val="21"/>
        </w:rPr>
        <w:t>家庭经济困难学生认定工作原则上每学年进行一次。学校严格认定工作制度，规范工作程序，做到公开、公平、公正。学校学生资助管理中心、学院认定工作小组、学院监督工作小组、年级（专业）认定评议小组，按照各自的职能分工，认真、负责地共同完成认定工作。</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第十一条</w:t>
      </w:r>
      <w:r w:rsidRPr="00AF48C2">
        <w:rPr>
          <w:rFonts w:ascii="宋体" w:hAnsi="宋体"/>
          <w:kern w:val="0"/>
          <w:szCs w:val="21"/>
        </w:rPr>
        <w:t xml:space="preserve">  </w:t>
      </w:r>
      <w:r w:rsidR="0091349F">
        <w:rPr>
          <w:rFonts w:ascii="宋体" w:hAnsi="宋体"/>
          <w:kern w:val="0"/>
          <w:szCs w:val="21"/>
        </w:rPr>
        <w:t>每年5</w:t>
      </w:r>
      <w:r w:rsidRPr="00AF48C2">
        <w:rPr>
          <w:rFonts w:ascii="宋体" w:hAnsi="宋体"/>
          <w:kern w:val="0"/>
          <w:szCs w:val="21"/>
        </w:rPr>
        <w:t>月份，学校学生资助管理中心全面部署下一学年家庭经济困难学生认定工作。招生期间，给新生寄送录取通知书时，同时寄送《高等学校学生及家庭情况调查表》；需申请家庭经济困难认定的新生或在校生，应在学校资助网站下载或到学院学生工作办公室、学校资助管理中心领取《高等学校学生及家庭情况调查表》，并持该表到家庭所在地乡、镇或街道民政部门加盖公章，以证明本人家庭经济状况。</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第十二条</w:t>
      </w:r>
      <w:r w:rsidRPr="00AF48C2">
        <w:rPr>
          <w:rFonts w:ascii="宋体" w:hAnsi="宋体"/>
          <w:kern w:val="0"/>
          <w:szCs w:val="21"/>
        </w:rPr>
        <w:t xml:space="preserve">  符合条件的学生本人在</w:t>
      </w:r>
      <w:r w:rsidR="0091349F">
        <w:rPr>
          <w:rFonts w:ascii="宋体" w:hAnsi="宋体" w:hint="eastAsia"/>
          <w:kern w:val="0"/>
          <w:szCs w:val="21"/>
        </w:rPr>
        <w:t>规定时间</w:t>
      </w:r>
      <w:r w:rsidR="0091349F">
        <w:rPr>
          <w:rFonts w:ascii="宋体" w:hAnsi="宋体"/>
          <w:kern w:val="0"/>
          <w:szCs w:val="21"/>
        </w:rPr>
        <w:t>内</w:t>
      </w:r>
      <w:r w:rsidRPr="00AF48C2">
        <w:rPr>
          <w:rFonts w:ascii="宋体" w:hAnsi="宋体"/>
          <w:kern w:val="0"/>
          <w:szCs w:val="21"/>
        </w:rPr>
        <w:t>自愿提出家庭经济困难认定申请，并填写《高等学校家庭经济困难学生认定申请表》与《高等学校学生及家庭情况调查表》一并交给年级（专业）认定评议小组（辅导员/班主任）。已被所在学校认定为家庭经济困难的学生再次申请认定时，如家庭经济状况无显著变化，可只提交《高等学校家庭经济困难学生认定申请表》，不再提交《高等学校学生及家庭情况调查表》。</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lastRenderedPageBreak/>
        <w:t>第十三条</w:t>
      </w:r>
      <w:r w:rsidRPr="00AF48C2">
        <w:rPr>
          <w:rFonts w:ascii="宋体" w:hAnsi="宋体"/>
          <w:kern w:val="0"/>
          <w:szCs w:val="21"/>
        </w:rPr>
        <w:t xml:space="preserve">  年级（专业）认定评议小组根据学生提交的《高等学校家庭经济困难学生认定申请表》和《高等学校学生及家庭情况调查表》，以学生家庭人均收入对照本办法所列认定标准，并结合学生日常消费行为，以及影响其家庭经济状况的有关情况，认真进行评议，确定本年级（专业）各档次的家庭经济困难学生资格，报本学院认定工作小组进行审核。</w:t>
      </w:r>
    </w:p>
    <w:p w:rsidR="00CD0EDC" w:rsidRPr="00C02580" w:rsidRDefault="00CD0EDC" w:rsidP="00C02580">
      <w:pPr>
        <w:spacing w:line="300" w:lineRule="auto"/>
        <w:ind w:firstLineChars="200" w:firstLine="422"/>
        <w:rPr>
          <w:rFonts w:ascii="宋体" w:hAnsi="宋体"/>
          <w:b/>
          <w:kern w:val="0"/>
          <w:szCs w:val="21"/>
        </w:rPr>
      </w:pPr>
      <w:r w:rsidRPr="00C02580">
        <w:rPr>
          <w:rFonts w:ascii="黑体" w:eastAsia="黑体" w:hAnsi="宋体"/>
          <w:b/>
          <w:kern w:val="0"/>
          <w:szCs w:val="21"/>
        </w:rPr>
        <w:t>第十四条</w:t>
      </w:r>
      <w:r w:rsidRPr="00C02580">
        <w:rPr>
          <w:rFonts w:ascii="宋体" w:hAnsi="宋体"/>
          <w:b/>
          <w:kern w:val="0"/>
          <w:szCs w:val="21"/>
        </w:rPr>
        <w:t xml:space="preserve">  学院认定工作小组对家庭经济困难学生进行审核认定时应着重考虑</w:t>
      </w:r>
      <w:r w:rsidR="0091349F" w:rsidRPr="00C02580">
        <w:rPr>
          <w:rFonts w:ascii="宋体" w:hAnsi="宋体" w:hint="eastAsia"/>
          <w:b/>
          <w:kern w:val="0"/>
          <w:szCs w:val="21"/>
        </w:rPr>
        <w:t>建档立</w:t>
      </w:r>
      <w:proofErr w:type="gramStart"/>
      <w:r w:rsidR="0091349F" w:rsidRPr="00C02580">
        <w:rPr>
          <w:rFonts w:ascii="宋体" w:hAnsi="宋体" w:hint="eastAsia"/>
          <w:b/>
          <w:kern w:val="0"/>
          <w:szCs w:val="21"/>
        </w:rPr>
        <w:t>卡</w:t>
      </w:r>
      <w:r w:rsidR="0091349F" w:rsidRPr="00C02580">
        <w:rPr>
          <w:rFonts w:ascii="宋体" w:hAnsi="宋体"/>
          <w:b/>
          <w:kern w:val="0"/>
          <w:szCs w:val="21"/>
        </w:rPr>
        <w:t>家庭</w:t>
      </w:r>
      <w:proofErr w:type="gramEnd"/>
      <w:r w:rsidR="0091349F" w:rsidRPr="00C02580">
        <w:rPr>
          <w:rFonts w:ascii="宋体" w:hAnsi="宋体"/>
          <w:b/>
          <w:kern w:val="0"/>
          <w:szCs w:val="21"/>
        </w:rPr>
        <w:t>学生、</w:t>
      </w:r>
      <w:proofErr w:type="gramStart"/>
      <w:r w:rsidR="0091349F" w:rsidRPr="00C02580">
        <w:rPr>
          <w:rFonts w:ascii="宋体" w:hAnsi="宋体"/>
          <w:b/>
          <w:kern w:val="0"/>
          <w:szCs w:val="21"/>
        </w:rPr>
        <w:t>农村低保家庭</w:t>
      </w:r>
      <w:proofErr w:type="gramEnd"/>
      <w:r w:rsidR="0091349F" w:rsidRPr="00C02580">
        <w:rPr>
          <w:rFonts w:ascii="宋体" w:hAnsi="宋体"/>
          <w:b/>
          <w:kern w:val="0"/>
          <w:szCs w:val="21"/>
        </w:rPr>
        <w:t>学生、农村特困救助供养学生、</w:t>
      </w:r>
      <w:r w:rsidRPr="00C02580">
        <w:rPr>
          <w:rFonts w:ascii="宋体" w:hAnsi="宋体"/>
          <w:b/>
          <w:kern w:val="0"/>
          <w:szCs w:val="21"/>
        </w:rPr>
        <w:t>孤残学生、烈士子女，以及本人或家庭成员长期患重病、家庭遭遇自然灾害或突发事件等特殊情况的学生。</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第十五条</w:t>
      </w:r>
      <w:r w:rsidRPr="00AF48C2">
        <w:rPr>
          <w:rFonts w:ascii="宋体" w:hAnsi="宋体"/>
          <w:kern w:val="0"/>
          <w:szCs w:val="21"/>
        </w:rPr>
        <w:t xml:space="preserve">  学院认定工作小组认真审核年级（专业）认定评议小组申报的初步评议结果。如有异议，应在了解学生情况、征求年级（专业）认定评议小组意见后予以更正。</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第十六条</w:t>
      </w:r>
      <w:r w:rsidRPr="00AF48C2">
        <w:rPr>
          <w:rFonts w:ascii="宋体" w:hAnsi="宋体"/>
          <w:kern w:val="0"/>
          <w:szCs w:val="21"/>
        </w:rPr>
        <w:t xml:space="preserve">  学院认定工作小组审核通过后，将家庭经济困难学生名单及档次，在本学院范围内公示5个工作日。如师生有异议，可通过有效方式向本学院学生认定工作小组提出质疑。学院认定工作小组应在接到异议材料的3个工作日内予以答复。如对学院认定工作小组的答复仍有异议，可通过有效方式向学校学生</w:t>
      </w:r>
      <w:proofErr w:type="gramStart"/>
      <w:r w:rsidRPr="00AF48C2">
        <w:rPr>
          <w:rFonts w:ascii="宋体" w:hAnsi="宋体"/>
          <w:kern w:val="0"/>
          <w:szCs w:val="21"/>
        </w:rPr>
        <w:t>处学生</w:t>
      </w:r>
      <w:proofErr w:type="gramEnd"/>
      <w:r w:rsidRPr="00AF48C2">
        <w:rPr>
          <w:rFonts w:ascii="宋体" w:hAnsi="宋体"/>
          <w:kern w:val="0"/>
          <w:szCs w:val="21"/>
        </w:rPr>
        <w:t>资助管理中心提请复议。学校学生</w:t>
      </w:r>
      <w:proofErr w:type="gramStart"/>
      <w:r w:rsidRPr="00AF48C2">
        <w:rPr>
          <w:rFonts w:ascii="宋体" w:hAnsi="宋体"/>
          <w:kern w:val="0"/>
          <w:szCs w:val="21"/>
        </w:rPr>
        <w:t>处学生</w:t>
      </w:r>
      <w:proofErr w:type="gramEnd"/>
      <w:r w:rsidRPr="00AF48C2">
        <w:rPr>
          <w:rFonts w:ascii="宋体" w:hAnsi="宋体"/>
          <w:kern w:val="0"/>
          <w:szCs w:val="21"/>
        </w:rPr>
        <w:t>资助管理中心在接到复议提请的3个工作日内予以答复。如情况属实，应做出调整。</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第十七条</w:t>
      </w:r>
      <w:r w:rsidRPr="00AF48C2">
        <w:rPr>
          <w:rFonts w:ascii="宋体" w:hAnsi="宋体"/>
          <w:kern w:val="0"/>
          <w:szCs w:val="21"/>
        </w:rPr>
        <w:t xml:space="preserve">  学校学生</w:t>
      </w:r>
      <w:proofErr w:type="gramStart"/>
      <w:r w:rsidRPr="00AF48C2">
        <w:rPr>
          <w:rFonts w:ascii="宋体" w:hAnsi="宋体"/>
          <w:kern w:val="0"/>
          <w:szCs w:val="21"/>
        </w:rPr>
        <w:t>处学生</w:t>
      </w:r>
      <w:proofErr w:type="gramEnd"/>
      <w:r w:rsidRPr="00AF48C2">
        <w:rPr>
          <w:rFonts w:ascii="宋体" w:hAnsi="宋体"/>
          <w:kern w:val="0"/>
          <w:szCs w:val="21"/>
        </w:rPr>
        <w:t>资助管理中心负责汇总各学院的家庭经济困难学生认定名单，收集各学院家庭经济困难学生认定工作报告，检查各学院家庭经济困难学生认定工作和原始材料，将家庭经济困难学生认定汇总名单在全校范围内公示5天，并将汇总名单、认定工作及公示情况报学校学生资助和评优评奖领导小组审核，学校学生资助和评优评奖领导小组批准同意汇总名单，学生</w:t>
      </w:r>
      <w:proofErr w:type="gramStart"/>
      <w:r w:rsidRPr="00AF48C2">
        <w:rPr>
          <w:rFonts w:ascii="宋体" w:hAnsi="宋体"/>
          <w:kern w:val="0"/>
          <w:szCs w:val="21"/>
        </w:rPr>
        <w:t>处学生</w:t>
      </w:r>
      <w:proofErr w:type="gramEnd"/>
      <w:r w:rsidRPr="00AF48C2">
        <w:rPr>
          <w:rFonts w:ascii="宋体" w:hAnsi="宋体"/>
          <w:kern w:val="0"/>
          <w:szCs w:val="21"/>
        </w:rPr>
        <w:t>资助管理中心建立家庭经济困难学生信息档案库。</w:t>
      </w:r>
    </w:p>
    <w:p w:rsidR="00A31EF2" w:rsidRPr="00A31EF2" w:rsidRDefault="00A31EF2" w:rsidP="00A31EF2">
      <w:pPr>
        <w:ind w:firstLineChars="200" w:firstLine="300"/>
        <w:rPr>
          <w:rFonts w:ascii="宋体" w:hAnsi="宋体"/>
          <w:kern w:val="0"/>
          <w:sz w:val="15"/>
          <w:szCs w:val="21"/>
        </w:rPr>
      </w:pPr>
    </w:p>
    <w:p w:rsidR="00CD0EDC" w:rsidRPr="00A31EF2" w:rsidRDefault="00CD0EDC" w:rsidP="00A31EF2">
      <w:pPr>
        <w:spacing w:line="300" w:lineRule="auto"/>
        <w:jc w:val="center"/>
        <w:rPr>
          <w:rFonts w:ascii="黑体" w:eastAsia="黑体" w:hAnsi="黑体"/>
          <w:kern w:val="0"/>
          <w:sz w:val="24"/>
          <w:szCs w:val="24"/>
        </w:rPr>
      </w:pPr>
      <w:r w:rsidRPr="00AF48C2">
        <w:rPr>
          <w:rFonts w:ascii="黑体" w:eastAsia="黑体" w:hAnsi="黑体" w:hint="eastAsia"/>
          <w:kern w:val="0"/>
          <w:sz w:val="24"/>
          <w:szCs w:val="24"/>
        </w:rPr>
        <w:t>第五章  认定管理</w:t>
      </w:r>
    </w:p>
    <w:p w:rsidR="00CD0EDC" w:rsidRPr="00AF48C2" w:rsidRDefault="00CD0EDC" w:rsidP="00CD0EDC">
      <w:pPr>
        <w:spacing w:line="300" w:lineRule="auto"/>
        <w:ind w:firstLineChars="200" w:firstLine="420"/>
        <w:rPr>
          <w:rFonts w:ascii="宋体" w:hAnsi="宋体"/>
          <w:kern w:val="0"/>
          <w:szCs w:val="21"/>
        </w:rPr>
      </w:pPr>
      <w:r w:rsidRPr="00AF48C2">
        <w:rPr>
          <w:rFonts w:ascii="黑体" w:eastAsia="黑体" w:hAnsi="宋体"/>
          <w:kern w:val="0"/>
          <w:szCs w:val="21"/>
        </w:rPr>
        <w:t>第十八条</w:t>
      </w:r>
      <w:r w:rsidRPr="00AF48C2">
        <w:rPr>
          <w:rFonts w:ascii="宋体" w:hAnsi="宋体"/>
          <w:kern w:val="0"/>
          <w:szCs w:val="21"/>
        </w:rPr>
        <w:t xml:space="preserve">  学校和学院每学年定期对全部家庭经济困难学生进行一次资格复查，并不定期地随机抽选一定比例的家庭经济困难学生，通过信（邮）件、电话、实地走访等方式进行核实。如发现弄虚作假现象或在认定困难期间有突出的高消费行为的，一经核实，取消家庭经济困难认定和资助资格，收回资助资金；弄虚作假情节严重的，学校依据学生处分管理办法等进行严肃处理。</w:t>
      </w:r>
    </w:p>
    <w:p w:rsidR="00CD0EDC" w:rsidRPr="00AF48C2" w:rsidRDefault="00CD0EDC" w:rsidP="00CD0EDC">
      <w:pPr>
        <w:spacing w:line="300" w:lineRule="auto"/>
        <w:ind w:firstLineChars="200" w:firstLine="420"/>
        <w:rPr>
          <w:rFonts w:ascii="宋体" w:hAnsi="宋体"/>
          <w:kern w:val="0"/>
          <w:szCs w:val="21"/>
        </w:rPr>
      </w:pPr>
      <w:r w:rsidRPr="00AF48C2">
        <w:rPr>
          <w:rFonts w:ascii="宋体" w:hAnsi="宋体"/>
          <w:kern w:val="0"/>
          <w:szCs w:val="21"/>
        </w:rPr>
        <w:t>第十九条 各学院要建立家庭经济困难学生数据信息库；要随时关注学生家庭经济情况的变动，及时掌握核实学生在校期间因突发事件等原因导致家庭经济困难的新情况；学生在学年中因家庭经济困难新情况提出家庭经济困难认定申请，学校和学院原则上按照本办法程序进行补充认定。</w:t>
      </w:r>
    </w:p>
    <w:p w:rsidR="00CD0EDC" w:rsidRPr="00AF48C2" w:rsidRDefault="00CD0EDC" w:rsidP="00CD0EDC">
      <w:pPr>
        <w:spacing w:line="300" w:lineRule="auto"/>
        <w:ind w:firstLineChars="200" w:firstLine="420"/>
        <w:rPr>
          <w:rFonts w:ascii="宋体" w:hAnsi="宋体"/>
          <w:kern w:val="0"/>
          <w:szCs w:val="21"/>
        </w:rPr>
      </w:pPr>
      <w:r w:rsidRPr="00AF48C2">
        <w:rPr>
          <w:rFonts w:ascii="宋体" w:hAnsi="宋体"/>
          <w:kern w:val="0"/>
          <w:szCs w:val="21"/>
        </w:rPr>
        <w:t>第二十条 学校和学院要将认定工作与学生思想政治教育相结合，加强资助育人，关注和促进家庭经济困难学生的全面发展，教育学生自强不息、诚实守信。</w:t>
      </w:r>
    </w:p>
    <w:p w:rsidR="00CD0EDC" w:rsidRPr="00A31EF2" w:rsidRDefault="00CD0EDC" w:rsidP="00A31EF2">
      <w:pPr>
        <w:ind w:firstLineChars="200" w:firstLine="300"/>
        <w:rPr>
          <w:rFonts w:ascii="宋体" w:hAnsi="宋体"/>
          <w:kern w:val="0"/>
          <w:sz w:val="15"/>
          <w:szCs w:val="21"/>
        </w:rPr>
      </w:pPr>
    </w:p>
    <w:p w:rsidR="00CD0EDC" w:rsidRPr="00A31EF2" w:rsidRDefault="00CD0EDC" w:rsidP="00A31EF2">
      <w:pPr>
        <w:spacing w:line="300" w:lineRule="auto"/>
        <w:jc w:val="center"/>
        <w:rPr>
          <w:rFonts w:ascii="黑体" w:eastAsia="黑体" w:hAnsi="黑体"/>
          <w:kern w:val="0"/>
          <w:sz w:val="24"/>
          <w:szCs w:val="24"/>
        </w:rPr>
      </w:pPr>
      <w:r w:rsidRPr="00AF48C2">
        <w:rPr>
          <w:rFonts w:ascii="黑体" w:eastAsia="黑体" w:hAnsi="黑体" w:hint="eastAsia"/>
          <w:kern w:val="0"/>
          <w:sz w:val="24"/>
          <w:szCs w:val="24"/>
        </w:rPr>
        <w:t>第六章  附  则</w:t>
      </w:r>
    </w:p>
    <w:p w:rsidR="00CD0EDC" w:rsidRPr="00AF48C2" w:rsidRDefault="00CD0EDC" w:rsidP="00CD0EDC">
      <w:pPr>
        <w:spacing w:line="300" w:lineRule="auto"/>
        <w:ind w:firstLineChars="200" w:firstLine="420"/>
        <w:rPr>
          <w:rFonts w:ascii="宋体" w:hAnsi="宋体"/>
          <w:kern w:val="0"/>
          <w:szCs w:val="21"/>
        </w:rPr>
      </w:pPr>
      <w:r w:rsidRPr="00AF48C2">
        <w:rPr>
          <w:rFonts w:ascii="宋体" w:hAnsi="宋体"/>
          <w:kern w:val="0"/>
          <w:szCs w:val="21"/>
        </w:rPr>
        <w:t>第二十一条  本办法自公布之日起施行，由学生处负责解释。</w:t>
      </w:r>
    </w:p>
    <w:p w:rsidR="00CD0EDC" w:rsidRPr="00AF48C2" w:rsidRDefault="00CD0EDC" w:rsidP="00CD0EDC">
      <w:pPr>
        <w:spacing w:line="300" w:lineRule="auto"/>
        <w:ind w:firstLine="200"/>
        <w:rPr>
          <w:rFonts w:ascii="宋体" w:hAnsi="宋体"/>
          <w:kern w:val="0"/>
          <w:szCs w:val="21"/>
        </w:rPr>
      </w:pPr>
      <w:r w:rsidRPr="00AF48C2">
        <w:rPr>
          <w:rFonts w:ascii="宋体" w:hAnsi="宋体"/>
          <w:kern w:val="0"/>
          <w:szCs w:val="21"/>
        </w:rPr>
        <w:t xml:space="preserve"> </w:t>
      </w:r>
    </w:p>
    <w:p w:rsidR="00CD0EDC" w:rsidRPr="00AF48C2" w:rsidRDefault="00CD0EDC" w:rsidP="00CD0EDC">
      <w:pPr>
        <w:ind w:leftChars="1628" w:left="3419"/>
        <w:jc w:val="center"/>
        <w:rPr>
          <w:rFonts w:ascii="宋体" w:hAnsi="宋体"/>
          <w:kern w:val="0"/>
          <w:szCs w:val="21"/>
        </w:rPr>
      </w:pPr>
      <w:r w:rsidRPr="00AF48C2">
        <w:rPr>
          <w:rFonts w:ascii="宋体" w:hAnsi="宋体"/>
          <w:kern w:val="0"/>
          <w:szCs w:val="21"/>
        </w:rPr>
        <w:lastRenderedPageBreak/>
        <w:t>成都大学</w:t>
      </w:r>
    </w:p>
    <w:p w:rsidR="00D05836" w:rsidRPr="00A31EF2" w:rsidRDefault="00CD0EDC" w:rsidP="00A31EF2">
      <w:pPr>
        <w:ind w:leftChars="1628" w:left="3419"/>
        <w:jc w:val="center"/>
        <w:rPr>
          <w:rFonts w:ascii="宋体" w:hAnsi="宋体"/>
          <w:kern w:val="0"/>
          <w:szCs w:val="21"/>
        </w:rPr>
      </w:pPr>
      <w:r w:rsidRPr="00AF48C2">
        <w:rPr>
          <w:rFonts w:ascii="宋体" w:hAnsi="宋体"/>
          <w:kern w:val="0"/>
          <w:szCs w:val="21"/>
        </w:rPr>
        <w:t>201</w:t>
      </w:r>
      <w:r w:rsidR="00295B12">
        <w:rPr>
          <w:rFonts w:ascii="宋体" w:hAnsi="宋体"/>
          <w:kern w:val="0"/>
          <w:szCs w:val="21"/>
        </w:rPr>
        <w:t>7</w:t>
      </w:r>
      <w:r w:rsidRPr="00AF48C2">
        <w:rPr>
          <w:rFonts w:ascii="宋体" w:hAnsi="宋体"/>
          <w:kern w:val="0"/>
          <w:szCs w:val="21"/>
        </w:rPr>
        <w:t>年</w:t>
      </w:r>
      <w:r w:rsidR="00295B12">
        <w:rPr>
          <w:rFonts w:ascii="宋体" w:hAnsi="宋体"/>
          <w:kern w:val="0"/>
          <w:szCs w:val="21"/>
        </w:rPr>
        <w:t>9</w:t>
      </w:r>
      <w:r w:rsidRPr="00AF48C2">
        <w:rPr>
          <w:rFonts w:ascii="宋体" w:hAnsi="宋体"/>
          <w:kern w:val="0"/>
          <w:szCs w:val="21"/>
        </w:rPr>
        <w:t>月</w:t>
      </w:r>
      <w:r w:rsidR="00295B12">
        <w:rPr>
          <w:rFonts w:ascii="宋体" w:hAnsi="宋体"/>
          <w:kern w:val="0"/>
          <w:szCs w:val="21"/>
        </w:rPr>
        <w:t>6</w:t>
      </w:r>
      <w:r w:rsidRPr="00AF48C2">
        <w:rPr>
          <w:rFonts w:ascii="宋体" w:hAnsi="宋体"/>
          <w:kern w:val="0"/>
          <w:szCs w:val="21"/>
        </w:rPr>
        <w:t>日</w:t>
      </w:r>
    </w:p>
    <w:sectPr w:rsidR="00D05836" w:rsidRPr="00A31EF2" w:rsidSect="00A31EF2">
      <w:pgSz w:w="11906" w:h="16838"/>
      <w:pgMar w:top="1276" w:right="1800" w:bottom="1440" w:left="1800" w:header="851" w:footer="90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2FD" w:rsidRDefault="00D402FD" w:rsidP="00A31EF2">
      <w:r>
        <w:separator/>
      </w:r>
    </w:p>
  </w:endnote>
  <w:endnote w:type="continuationSeparator" w:id="0">
    <w:p w:rsidR="00D402FD" w:rsidRDefault="00D402FD" w:rsidP="00A31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2FD" w:rsidRDefault="00D402FD" w:rsidP="00A31EF2">
      <w:r>
        <w:separator/>
      </w:r>
    </w:p>
  </w:footnote>
  <w:footnote w:type="continuationSeparator" w:id="0">
    <w:p w:rsidR="00D402FD" w:rsidRDefault="00D402FD" w:rsidP="00A31E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EDC"/>
    <w:rsid w:val="001B3F3C"/>
    <w:rsid w:val="00295B12"/>
    <w:rsid w:val="00441391"/>
    <w:rsid w:val="005D05EF"/>
    <w:rsid w:val="00660455"/>
    <w:rsid w:val="007D20FC"/>
    <w:rsid w:val="007F5F81"/>
    <w:rsid w:val="0090753F"/>
    <w:rsid w:val="0091349F"/>
    <w:rsid w:val="00914A5E"/>
    <w:rsid w:val="00A31EF2"/>
    <w:rsid w:val="00AA6177"/>
    <w:rsid w:val="00AF7025"/>
    <w:rsid w:val="00BE105F"/>
    <w:rsid w:val="00BF5EEC"/>
    <w:rsid w:val="00C02580"/>
    <w:rsid w:val="00CD0EDC"/>
    <w:rsid w:val="00D05836"/>
    <w:rsid w:val="00D402FD"/>
    <w:rsid w:val="00E42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0EDC"/>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A31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1EF2"/>
    <w:rPr>
      <w:rFonts w:ascii="Times New Roman" w:eastAsia="宋体" w:hAnsi="Times New Roman" w:cs="Times New Roman"/>
      <w:sz w:val="18"/>
      <w:szCs w:val="18"/>
    </w:rPr>
  </w:style>
  <w:style w:type="paragraph" w:styleId="a5">
    <w:name w:val="footer"/>
    <w:basedOn w:val="a"/>
    <w:link w:val="Char0"/>
    <w:uiPriority w:val="99"/>
    <w:unhideWhenUsed/>
    <w:rsid w:val="00A31EF2"/>
    <w:pPr>
      <w:tabs>
        <w:tab w:val="center" w:pos="4153"/>
        <w:tab w:val="right" w:pos="8306"/>
      </w:tabs>
      <w:snapToGrid w:val="0"/>
      <w:jc w:val="left"/>
    </w:pPr>
    <w:rPr>
      <w:sz w:val="18"/>
      <w:szCs w:val="18"/>
    </w:rPr>
  </w:style>
  <w:style w:type="character" w:customStyle="1" w:styleId="Char0">
    <w:name w:val="页脚 Char"/>
    <w:basedOn w:val="a0"/>
    <w:link w:val="a5"/>
    <w:uiPriority w:val="99"/>
    <w:rsid w:val="00A31E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Hr-Pc</cp:lastModifiedBy>
  <cp:revision>2</cp:revision>
  <dcterms:created xsi:type="dcterms:W3CDTF">2018-09-07T09:03:00Z</dcterms:created>
  <dcterms:modified xsi:type="dcterms:W3CDTF">2018-09-07T09:03:00Z</dcterms:modified>
</cp:coreProperties>
</file>